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34" w:rsidRDefault="00D06F08" w:rsidP="003217E6">
      <w:pPr>
        <w:widowControl w:val="0"/>
        <w:tabs>
          <w:tab w:val="left" w:pos="5017"/>
        </w:tabs>
        <w:spacing w:before="46" w:after="0"/>
        <w:ind w:left="122" w:right="2754" w:firstLine="26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</w:t>
      </w:r>
      <w:r w:rsidR="00850E34" w:rsidRPr="00850E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урока </w:t>
      </w:r>
    </w:p>
    <w:p w:rsidR="003217E6" w:rsidRPr="00850E34" w:rsidRDefault="003217E6" w:rsidP="00D06F08">
      <w:pPr>
        <w:widowControl w:val="0"/>
        <w:tabs>
          <w:tab w:val="left" w:pos="5017"/>
        </w:tabs>
        <w:spacing w:before="46" w:after="0"/>
        <w:ind w:right="2754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850E34" w:rsidRPr="00850E34" w:rsidRDefault="00850E34" w:rsidP="00850E3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62"/>
        <w:gridCol w:w="1561"/>
        <w:gridCol w:w="3123"/>
      </w:tblGrid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ФИО учителя</w:t>
            </w:r>
            <w:r w:rsidR="00A812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Шибанова Виктория Михайловна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ОУ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УМК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урока</w:t>
            </w:r>
          </w:p>
          <w:p w:rsidR="003217E6" w:rsidRPr="00E80559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Задачи</w:t>
            </w:r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A8121C" w:rsidP="003217E6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ГБОУ СОШ №217 Красносельского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им.Н.А.Алексеева</w:t>
            </w:r>
            <w:proofErr w:type="spellEnd"/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УМК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17E6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  <w:r w:rsidRPr="003217E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217E6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  <w:p w:rsidR="003217E6" w:rsidRPr="00850E34" w:rsidRDefault="003217E6" w:rsidP="003217E6">
            <w:pPr>
              <w:spacing w:line="275" w:lineRule="exact"/>
              <w:ind w:left="3229" w:right="323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17E6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3217E6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Класс</w:t>
            </w:r>
            <w:r w:rsid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2  класс</w:t>
            </w:r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0A1E92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УМК «Школа России»</w:t>
            </w:r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0A1E92" w:rsidP="003217E6">
            <w:pPr>
              <w:spacing w:line="275" w:lineRule="exact"/>
              <w:ind w:right="323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</w:t>
            </w:r>
            <w:r w:rsidR="00A812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Окружающий мир</w:t>
            </w:r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Default="000A1E92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О</w:t>
            </w:r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ткрытие нового знания</w:t>
            </w:r>
          </w:p>
          <w:p w:rsidR="003217E6" w:rsidRPr="003217E6" w:rsidRDefault="003217E6" w:rsidP="003217E6">
            <w:pPr>
              <w:spacing w:line="275" w:lineRule="exact"/>
              <w:ind w:left="3229"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</w:t>
            </w:r>
          </w:p>
        </w:tc>
      </w:tr>
      <w:tr w:rsidR="003217E6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3217E6" w:rsidRPr="003217E6" w:rsidRDefault="000A1E92" w:rsidP="003D7F7B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«</w:t>
            </w:r>
            <w:bookmarkStart w:id="0" w:name="_GoBack"/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Живая и неживая природа</w:t>
            </w:r>
            <w:bookmarkEnd w:id="0"/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»</w:t>
            </w:r>
          </w:p>
        </w:tc>
      </w:tr>
      <w:tr w:rsidR="003217E6" w:rsidRPr="00850E34" w:rsidTr="00E80559">
        <w:trPr>
          <w:trHeight w:hRule="exact" w:val="1005"/>
        </w:trPr>
        <w:tc>
          <w:tcPr>
            <w:tcW w:w="9367" w:type="dxa"/>
            <w:gridSpan w:val="4"/>
          </w:tcPr>
          <w:p w:rsidR="00E80559" w:rsidRPr="00E80559" w:rsidRDefault="000A1E92" w:rsidP="000A1E92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217E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урока</w:t>
            </w:r>
            <w:r w:rsid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Сформировать </w:t>
            </w:r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представление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у учащихся </w:t>
            </w:r>
            <w:r w:rsidRPr="000A1E9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 живой и неживой природе</w:t>
            </w:r>
            <w:r w:rsidR="00A272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; </w:t>
            </w:r>
          </w:p>
        </w:tc>
      </w:tr>
      <w:tr w:rsidR="00E80559" w:rsidRPr="00850E34" w:rsidTr="00A27220">
        <w:trPr>
          <w:trHeight w:hRule="exact" w:val="2989"/>
        </w:trPr>
        <w:tc>
          <w:tcPr>
            <w:tcW w:w="9367" w:type="dxa"/>
            <w:gridSpan w:val="4"/>
          </w:tcPr>
          <w:p w:rsidR="00A27220" w:rsidRDefault="00E80559" w:rsidP="00A27220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Задачи</w:t>
            </w:r>
          </w:p>
          <w:p w:rsidR="00A27220" w:rsidRDefault="00A27220" w:rsidP="00A27220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A272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раскрыть связь между неживой и живой природой на конкретных примерах.</w:t>
            </w:r>
          </w:p>
          <w:p w:rsidR="00A27220" w:rsidRPr="00A27220" w:rsidRDefault="00A27220" w:rsidP="00A27220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="00E8055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272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обучающиеся узнают какая бывает природа;</w:t>
            </w:r>
          </w:p>
          <w:p w:rsidR="00A27220" w:rsidRPr="00A27220" w:rsidRDefault="00A27220" w:rsidP="00A27220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72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 научатся различать объекты неживой и живой природы;</w:t>
            </w:r>
          </w:p>
          <w:p w:rsidR="00E80559" w:rsidRPr="00E80559" w:rsidRDefault="00A27220" w:rsidP="00A27220">
            <w:pPr>
              <w:spacing w:line="275" w:lineRule="exact"/>
              <w:ind w:right="3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722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 научатся находить связи между живой и неживой природой;</w:t>
            </w:r>
          </w:p>
        </w:tc>
      </w:tr>
      <w:tr w:rsidR="00850E34" w:rsidRPr="00850E34" w:rsidTr="003217E6">
        <w:trPr>
          <w:trHeight w:hRule="exact" w:val="350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5" w:lineRule="exact"/>
              <w:ind w:left="3229" w:right="32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</w:tr>
      <w:tr w:rsidR="00850E34" w:rsidRPr="00237A1C" w:rsidTr="000F67A8">
        <w:trPr>
          <w:trHeight w:hRule="exact" w:val="3462"/>
        </w:trPr>
        <w:tc>
          <w:tcPr>
            <w:tcW w:w="3121" w:type="dxa"/>
          </w:tcPr>
          <w:p w:rsidR="00850E34" w:rsidRPr="00237A1C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850E34"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Предметные:</w:t>
            </w:r>
          </w:p>
          <w:p w:rsidR="00E80559" w:rsidRPr="00237A1C" w:rsidRDefault="00A27220" w:rsidP="00A27220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Различать понятия «неживая природа», «живая природа»; устанавливать связи между неживой и живой природой; правильно использовать эти знания в своей жизни.</w:t>
            </w:r>
          </w:p>
        </w:tc>
        <w:tc>
          <w:tcPr>
            <w:tcW w:w="3123" w:type="dxa"/>
            <w:gridSpan w:val="2"/>
          </w:tcPr>
          <w:p w:rsidR="00850E34" w:rsidRPr="00237A1C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50E34" w:rsidRPr="00237A1C"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 w:rsidR="00850E34" w:rsidRPr="00237A1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F67A8" w:rsidRPr="00237A1C" w:rsidRDefault="000F67A8" w:rsidP="000F67A8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регулятивные (уметь ставить цели и уметь их планировать)</w:t>
            </w:r>
          </w:p>
          <w:p w:rsidR="000F67A8" w:rsidRPr="00237A1C" w:rsidRDefault="000F67A8" w:rsidP="000F67A8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коммуникативные (уметь оформлять свои мысли в устной форме, формулировать выводы из изученного материала)</w:t>
            </w:r>
          </w:p>
          <w:p w:rsidR="000F67A8" w:rsidRPr="00237A1C" w:rsidRDefault="000F67A8" w:rsidP="000F67A8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познавательные (устанавливать связи между неживой и живой природой)</w:t>
            </w:r>
          </w:p>
        </w:tc>
        <w:tc>
          <w:tcPr>
            <w:tcW w:w="3123" w:type="dxa"/>
          </w:tcPr>
          <w:p w:rsidR="00850E34" w:rsidRPr="00237A1C" w:rsidRDefault="00D06F08" w:rsidP="00850E34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850E34" w:rsidRPr="00237A1C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spellEnd"/>
            <w:r w:rsidR="00850E34" w:rsidRPr="00237A1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A27220" w:rsidRPr="00237A1C" w:rsidRDefault="00A27220" w:rsidP="00A27220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Способность к самооценке на основе критерия успешности учебной </w:t>
            </w:r>
          </w:p>
          <w:p w:rsidR="00A27220" w:rsidRPr="00237A1C" w:rsidRDefault="00A27220" w:rsidP="00A27220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  <w:p w:rsidR="00A27220" w:rsidRPr="00237A1C" w:rsidRDefault="00A27220" w:rsidP="00A27220">
            <w:pPr>
              <w:spacing w:line="276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Привести к осознанию ценности природы.</w:t>
            </w:r>
          </w:p>
        </w:tc>
      </w:tr>
      <w:tr w:rsidR="00850E34" w:rsidRPr="00850E34" w:rsidTr="000F67A8">
        <w:trPr>
          <w:trHeight w:hRule="exact" w:val="1286"/>
        </w:trPr>
        <w:tc>
          <w:tcPr>
            <w:tcW w:w="9367" w:type="dxa"/>
            <w:gridSpan w:val="4"/>
          </w:tcPr>
          <w:p w:rsidR="000F67A8" w:rsidRPr="0081541A" w:rsidRDefault="00D06F08" w:rsidP="000F67A8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850E34" w:rsidRPr="000F67A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Ресурсы урока:</w:t>
            </w:r>
            <w:r w:rsidR="000F67A8" w:rsidRPr="000F67A8">
              <w:rPr>
                <w:lang w:val="ru-RU"/>
              </w:rPr>
              <w:t xml:space="preserve"> </w:t>
            </w:r>
            <w:r w:rsidR="0081541A" w:rsidRPr="0081541A">
              <w:rPr>
                <w:lang w:val="ru-RU"/>
              </w:rPr>
              <w:t xml:space="preserve">Учебник </w:t>
            </w:r>
            <w:r w:rsidR="000F67A8"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«Окружающий мир» А.А. Плешаков, 1 часть, рабочая тетрадь к учебнику «Окружающий мир» О.И. Дмитриев </w:t>
            </w:r>
          </w:p>
          <w:p w:rsidR="000F67A8" w:rsidRPr="0081541A" w:rsidRDefault="000F67A8" w:rsidP="000F67A8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дополнительно: раздаточный материал для групп;</w:t>
            </w:r>
          </w:p>
          <w:p w:rsidR="00850E34" w:rsidRPr="000F67A8" w:rsidRDefault="000F67A8" w:rsidP="000F67A8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сигнальные </w:t>
            </w:r>
            <w:proofErr w:type="spellStart"/>
            <w:r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карточки;</w:t>
            </w:r>
            <w:r w:rsidR="0081541A"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тесты,карточки</w:t>
            </w:r>
            <w:proofErr w:type="spellEnd"/>
            <w:r w:rsidR="0081541A" w:rsidRPr="0081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задания.</w:t>
            </w:r>
          </w:p>
        </w:tc>
      </w:tr>
      <w:tr w:rsidR="00850E34" w:rsidRPr="00850E34" w:rsidTr="003217E6">
        <w:trPr>
          <w:trHeight w:hRule="exact" w:val="326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5" w:lineRule="exact"/>
              <w:ind w:left="3229" w:right="32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Ход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</w:tr>
      <w:tr w:rsidR="00850E34" w:rsidRPr="00850E34" w:rsidTr="00237A1C">
        <w:trPr>
          <w:trHeight w:hRule="exact" w:val="671"/>
        </w:trPr>
        <w:tc>
          <w:tcPr>
            <w:tcW w:w="4683" w:type="dxa"/>
            <w:gridSpan w:val="2"/>
          </w:tcPr>
          <w:p w:rsidR="00850E34" w:rsidRPr="00935C22" w:rsidRDefault="00850E34" w:rsidP="00850E34">
            <w:pPr>
              <w:spacing w:line="275" w:lineRule="exact"/>
              <w:ind w:left="4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35C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деятельности учителя</w:t>
            </w:r>
          </w:p>
          <w:p w:rsidR="00935C22" w:rsidRPr="00935C22" w:rsidRDefault="00935C22" w:rsidP="00850E34">
            <w:pPr>
              <w:spacing w:line="275" w:lineRule="exact"/>
              <w:ind w:left="43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850E34" w:rsidRPr="002C7AD3" w:rsidRDefault="00850E34" w:rsidP="00850E34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C7AD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деятельности обучающихся</w:t>
            </w:r>
          </w:p>
          <w:p w:rsidR="00935C22" w:rsidRPr="00935C22" w:rsidRDefault="00935C22" w:rsidP="00237A1C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  <w:tr w:rsidR="00850E34" w:rsidRPr="00850E34" w:rsidTr="003217E6">
        <w:trPr>
          <w:trHeight w:hRule="exact" w:val="326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3229" w:right="3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50E34" w:rsidRPr="00850E34" w:rsidTr="0009510B">
        <w:trPr>
          <w:trHeight w:hRule="exact" w:val="3424"/>
        </w:trPr>
        <w:tc>
          <w:tcPr>
            <w:tcW w:w="4683" w:type="dxa"/>
            <w:gridSpan w:val="2"/>
          </w:tcPr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Добрый день! Добрый час!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Как я рада видеть вас.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Прозвенел уже звонок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Начинается урок.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Улыбнулись. Подровнялись.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Друг на друга поглядели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Pr="000F67A8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И тихонько дружно сели.</w:t>
            </w:r>
          </w:p>
        </w:tc>
        <w:tc>
          <w:tcPr>
            <w:tcW w:w="4684" w:type="dxa"/>
            <w:gridSpan w:val="2"/>
          </w:tcPr>
          <w:p w:rsidR="0009510B" w:rsidRDefault="0009510B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Приветствуют учителя</w:t>
            </w:r>
          </w:p>
          <w:p w:rsidR="00850E34" w:rsidRPr="000F67A8" w:rsidRDefault="0009510B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Соблюдают</w:t>
            </w:r>
            <w:r w:rsidR="000F67A8" w:rsidRPr="000F67A8">
              <w:rPr>
                <w:rFonts w:ascii="Times New Roman" w:eastAsia="Times New Roman" w:hAnsi="Times New Roman" w:cs="Times New Roman"/>
                <w:lang w:val="ru-RU"/>
              </w:rPr>
              <w:t xml:space="preserve"> правила поведения на уроке.</w:t>
            </w:r>
          </w:p>
        </w:tc>
      </w:tr>
      <w:tr w:rsidR="00850E34" w:rsidRPr="00850E34" w:rsidTr="003217E6">
        <w:trPr>
          <w:trHeight w:hRule="exact" w:val="326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2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Актуализация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</w:tr>
      <w:tr w:rsidR="00850E34" w:rsidRPr="00850E34" w:rsidTr="0009510B">
        <w:trPr>
          <w:trHeight w:hRule="exact" w:val="3633"/>
        </w:trPr>
        <w:tc>
          <w:tcPr>
            <w:tcW w:w="4683" w:type="dxa"/>
            <w:gridSpan w:val="2"/>
          </w:tcPr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Приведите примеры того, что создано руками человека.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– Что создано природой?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– Какое отношение к природе можно назвать плохим?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– Приведите примеры.</w:t>
            </w:r>
          </w:p>
          <w:p w:rsidR="0009510B" w:rsidRPr="0009510B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Pr="000F67A8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510B">
              <w:rPr>
                <w:rFonts w:ascii="Times New Roman" w:eastAsia="Times New Roman" w:hAnsi="Times New Roman" w:cs="Times New Roman"/>
                <w:lang w:val="ru-RU"/>
              </w:rPr>
              <w:t>– Что делают люди, чтобы природа «чувствовала себя лучше»?</w:t>
            </w:r>
          </w:p>
        </w:tc>
        <w:tc>
          <w:tcPr>
            <w:tcW w:w="4684" w:type="dxa"/>
            <w:gridSpan w:val="2"/>
          </w:tcPr>
          <w:p w:rsidR="0009510B" w:rsidRDefault="0009510B" w:rsidP="0009510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Повторяют</w:t>
            </w:r>
            <w:r w:rsidR="000F67A8" w:rsidRPr="000F67A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F67A8">
              <w:rPr>
                <w:rFonts w:ascii="Times New Roman" w:eastAsia="Times New Roman" w:hAnsi="Times New Roman" w:cs="Times New Roman"/>
                <w:lang w:val="ru-RU"/>
              </w:rPr>
              <w:t>знания,</w:t>
            </w:r>
            <w:r w:rsidR="000F67A8" w:rsidRPr="000F67A8">
              <w:rPr>
                <w:rFonts w:ascii="Times New Roman" w:eastAsia="Times New Roman" w:hAnsi="Times New Roman" w:cs="Times New Roman"/>
                <w:lang w:val="ru-RU"/>
              </w:rPr>
              <w:t xml:space="preserve"> полученные на прошлом уроке.</w:t>
            </w:r>
            <w:r w:rsidRPr="0009510B">
              <w:rPr>
                <w:lang w:val="ru-RU"/>
              </w:rPr>
              <w:t xml:space="preserve"> </w:t>
            </w:r>
            <w:r w:rsidRPr="0009510B">
              <w:rPr>
                <w:rFonts w:ascii="Times New Roman" w:eastAsia="Times New Roman" w:hAnsi="Times New Roman" w:cs="Times New Roman"/>
                <w:lang w:val="ru-RU"/>
              </w:rPr>
              <w:t>Дети отвечают на вопросы теста по теме «Природа и рукотворный мир».</w:t>
            </w:r>
            <w:r w:rsidRPr="0009510B">
              <w:rPr>
                <w:lang w:val="ru-RU"/>
              </w:rPr>
              <w:t xml:space="preserve"> </w:t>
            </w:r>
          </w:p>
          <w:p w:rsidR="00850E34" w:rsidRPr="000F67A8" w:rsidRDefault="0009510B" w:rsidP="0009510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Тест </w:t>
            </w:r>
            <w:r w:rsidRPr="0009510B">
              <w:rPr>
                <w:rFonts w:ascii="Times New Roman" w:eastAsia="Times New Roman" w:hAnsi="Times New Roman" w:cs="Times New Roman"/>
                <w:lang w:val="ru-RU"/>
              </w:rPr>
              <w:t>(Выдаётся на отдельных листах.)</w:t>
            </w:r>
          </w:p>
        </w:tc>
      </w:tr>
      <w:tr w:rsidR="00850E34" w:rsidRPr="00850E34" w:rsidTr="003217E6">
        <w:trPr>
          <w:trHeight w:hRule="exact" w:val="326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24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познавательной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50E34" w:rsidRPr="00850E34" w:rsidTr="009C2F8D">
        <w:trPr>
          <w:trHeight w:hRule="exact" w:val="6766"/>
        </w:trPr>
        <w:tc>
          <w:tcPr>
            <w:tcW w:w="4683" w:type="dxa"/>
            <w:gridSpan w:val="2"/>
          </w:tcPr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Сегодня на уроке мы начинаем работу по новому разделу.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 xml:space="preserve">Прочитайте его название на странице 23. </w:t>
            </w:r>
            <w:r w:rsidRPr="009C2F8D">
              <w:rPr>
                <w:rFonts w:ascii="Times New Roman" w:eastAsia="Times New Roman" w:hAnsi="Times New Roman" w:cs="Times New Roman"/>
              </w:rPr>
              <w:t>(«</w:t>
            </w:r>
            <w:proofErr w:type="spellStart"/>
            <w:r w:rsidRPr="009C2F8D">
              <w:rPr>
                <w:rFonts w:ascii="Times New Roman" w:eastAsia="Times New Roman" w:hAnsi="Times New Roman" w:cs="Times New Roman"/>
              </w:rPr>
              <w:t>Природа</w:t>
            </w:r>
            <w:proofErr w:type="spellEnd"/>
            <w:r w:rsidRPr="009C2F8D">
              <w:rPr>
                <w:rFonts w:ascii="Times New Roman" w:eastAsia="Times New Roman" w:hAnsi="Times New Roman" w:cs="Times New Roman"/>
              </w:rPr>
              <w:t>».)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Что привлекло ваше внимание? Что за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хотелось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подготовил для Вас загадки.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(Учитель записывает отгадки на доске)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Не по рыбам, а сети расставляет. (Паук)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Без языка, а говорит, без ног, а бежит. (Ручей)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По синему морю белые гуси плывут. (Облака)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И тонок, и долог, а сядет – в траве его не видать. (Дождь)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Сам алый, сахарный, кафтан зелёный, бархатный. (Арбуз)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На какие две группы можно разделить наши отгадки?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Что из этого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живое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 что не живое?</w:t>
            </w:r>
          </w:p>
          <w:p w:rsidR="00850E34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Прочитайте, чему мы будем учиться, изучая этот раздел.</w:t>
            </w: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84" w:type="dxa"/>
            <w:gridSpan w:val="2"/>
          </w:tcPr>
          <w:p w:rsidR="009C2F8D" w:rsidRDefault="009C2F8D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Дети читают цели и задачи изучения раздела.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детей</w:t>
            </w: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Дети отгадывают загадки</w:t>
            </w: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Паук</w:t>
            </w: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Ручей</w:t>
            </w: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Дождь</w:t>
            </w: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</w:t>
            </w:r>
          </w:p>
        </w:tc>
      </w:tr>
      <w:tr w:rsidR="009C2F8D" w:rsidRPr="00850E34" w:rsidTr="00845D41">
        <w:trPr>
          <w:trHeight w:hRule="exact" w:val="15048"/>
        </w:trPr>
        <w:tc>
          <w:tcPr>
            <w:tcW w:w="4683" w:type="dxa"/>
            <w:gridSpan w:val="2"/>
          </w:tcPr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P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Прочитайте тему урока на странице 24. (Неживая и живая природа.)</w:t>
            </w:r>
          </w:p>
          <w:p w:rsidR="009C2F8D" w:rsidRPr="009C2F8D" w:rsidRDefault="000303DF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– Предположите, о чём мы будем говорить на уроке.</w:t>
            </w:r>
          </w:p>
          <w:p w:rsidR="009C2F8D" w:rsidRPr="000303DF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>– Какие учебные задачи мы</w:t>
            </w:r>
            <w:r w:rsidR="000303DF">
              <w:rPr>
                <w:rFonts w:ascii="Times New Roman" w:eastAsia="Times New Roman" w:hAnsi="Times New Roman" w:cs="Times New Roman"/>
                <w:lang w:val="ru-RU"/>
              </w:rPr>
              <w:t xml:space="preserve"> поставим перед собой на уроке?</w:t>
            </w:r>
          </w:p>
          <w:p w:rsidR="009C2F8D" w:rsidRPr="000303DF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9C2F8D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C2F8D">
              <w:rPr>
                <w:rFonts w:ascii="Times New Roman" w:eastAsia="Times New Roman" w:hAnsi="Times New Roman" w:cs="Times New Roman"/>
                <w:lang w:val="ru-RU"/>
              </w:rPr>
              <w:t xml:space="preserve">– Прочитайте, что об этом говорит </w:t>
            </w:r>
            <w:proofErr w:type="spellStart"/>
            <w:r w:rsidRPr="009C2F8D">
              <w:rPr>
                <w:rFonts w:ascii="Times New Roman" w:eastAsia="Times New Roman" w:hAnsi="Times New Roman" w:cs="Times New Roman"/>
                <w:lang w:val="ru-RU"/>
              </w:rPr>
              <w:t>Муравьишка</w:t>
            </w:r>
            <w:proofErr w:type="spellEnd"/>
            <w:r w:rsidRPr="009C2F8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303DF" w:rsidRDefault="000303DF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 учителя</w:t>
            </w:r>
          </w:p>
          <w:p w:rsidR="000303DF" w:rsidRDefault="000303DF" w:rsidP="009C2F8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– С давних пор люди стремятся узнать как можно больше о мире, в котором живут. Солнце и звёзды, горы и реки, растения и животные – всё интересует человека.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В результате долгих наблюдений за природой человек разделил все объекты природы на две большие группы: живую и неживую природу. На уроках в 1 классе мы с вами выделяли признаки живых существ. Вспомним их.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В результате обсуждения на доске появляется схема:</w:t>
            </w:r>
            <w:r w:rsidRPr="000303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03DF" w:rsidRPr="000303DF" w:rsidRDefault="000303DF" w:rsidP="000303DF">
            <w:pPr>
              <w:rPr>
                <w:rFonts w:eastAsia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                      </w:t>
            </w:r>
            <w:r w:rsidRPr="000303DF">
              <w:rPr>
                <w:rFonts w:eastAsia="Times New Roman"/>
                <w:b/>
                <w:bCs/>
                <w:i/>
                <w:iCs/>
                <w:lang w:val="ru-RU"/>
              </w:rPr>
              <w:t>Живая природа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Растёт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Умирает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Питается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Дышит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– Зная эти признаки, выполним следующее задание. Откройте учебник на страницах 24-25. Рассмотрите рисунки. На какие две группы можно разделить всё, что изображено на рисунках?</w:t>
            </w: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P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– Возьмит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 фишки синего и зелёного цвета</w:t>
            </w:r>
            <w:r w:rsidRPr="000303DF">
              <w:rPr>
                <w:rFonts w:ascii="Times New Roman" w:eastAsia="Times New Roman" w:hAnsi="Times New Roman" w:cs="Times New Roman"/>
                <w:lang w:val="ru-RU"/>
              </w:rPr>
              <w:t xml:space="preserve">. Синие фишки положите на изображения предметов, относящихся к неживой природе, а зелёные – на предметы живой природы. </w:t>
            </w:r>
            <w:r w:rsidR="00845D41">
              <w:rPr>
                <w:rFonts w:ascii="Times New Roman" w:eastAsia="Times New Roman" w:hAnsi="Times New Roman" w:cs="Times New Roman"/>
                <w:lang w:val="ru-RU"/>
              </w:rPr>
              <w:t xml:space="preserve">А затем обменяйтесь учебниками с соседом по парте для проверки. </w:t>
            </w:r>
            <w:r w:rsidRPr="000303DF">
              <w:rPr>
                <w:rFonts w:ascii="Times New Roman" w:eastAsia="Times New Roman" w:hAnsi="Times New Roman" w:cs="Times New Roman"/>
                <w:lang w:val="ru-RU"/>
              </w:rPr>
              <w:t>Объясните свой выбор</w:t>
            </w:r>
            <w:r w:rsidR="00845D4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Теперь откроем рабочие</w:t>
            </w:r>
            <w:r w:rsidRPr="00845D41">
              <w:rPr>
                <w:rFonts w:ascii="Times New Roman" w:eastAsia="Times New Roman" w:hAnsi="Times New Roman" w:cs="Times New Roman"/>
                <w:lang w:val="ru-RU"/>
              </w:rPr>
              <w:t xml:space="preserve"> тетради.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 выполним задание </w:t>
            </w:r>
            <w:r w:rsidRPr="00845D41">
              <w:rPr>
                <w:rFonts w:ascii="Times New Roman" w:eastAsia="Times New Roman" w:hAnsi="Times New Roman" w:cs="Times New Roman"/>
                <w:lang w:val="ru-RU"/>
              </w:rPr>
              <w:t>№1(с.7).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 xml:space="preserve">(Вариант 1 подчёркивает объекты живой природы, вариант 2 – объекты неживой природы. 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Задание </w:t>
            </w:r>
            <w:r w:rsidRPr="00845D41">
              <w:rPr>
                <w:rFonts w:ascii="Times New Roman" w:eastAsia="Times New Roman" w:hAnsi="Times New Roman" w:cs="Times New Roman"/>
                <w:lang w:val="ru-RU"/>
              </w:rPr>
              <w:t>№3(с.7)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Выполним самостоятельно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– Так чем же живые существа отличаются от объектов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неживой природы? 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9C2F8D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– Проверьте свои выводы. Прочитайте текст на странице 140 (Страница для самопроверки)</w:t>
            </w:r>
          </w:p>
        </w:tc>
        <w:tc>
          <w:tcPr>
            <w:tcW w:w="4684" w:type="dxa"/>
            <w:gridSpan w:val="2"/>
          </w:tcPr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0303DF">
              <w:rPr>
                <w:rFonts w:ascii="Times New Roman" w:eastAsia="Times New Roman" w:hAnsi="Times New Roman" w:cs="Times New Roman"/>
                <w:lang w:val="ru-RU"/>
              </w:rPr>
              <w:t xml:space="preserve">ивая 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неживая природа.</w:t>
            </w: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 живой и неживой природе</w:t>
            </w: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C2F8D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детей</w:t>
            </w: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детей</w:t>
            </w: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0303DF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303DF">
              <w:rPr>
                <w:rFonts w:ascii="Times New Roman" w:eastAsia="Times New Roman" w:hAnsi="Times New Roman" w:cs="Times New Roman"/>
                <w:lang w:val="ru-RU"/>
              </w:rPr>
              <w:t>Ученики работают в пар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ах, проверяют работы друг друга.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Проверка в парах</w:t>
            </w: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303DF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детей</w:t>
            </w:r>
          </w:p>
        </w:tc>
      </w:tr>
      <w:tr w:rsidR="00845D41" w:rsidRPr="00850E34" w:rsidTr="00845D41">
        <w:trPr>
          <w:trHeight w:hRule="exact" w:val="15048"/>
        </w:trPr>
        <w:tc>
          <w:tcPr>
            <w:tcW w:w="4683" w:type="dxa"/>
            <w:gridSpan w:val="2"/>
          </w:tcPr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Физкультминутка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Шла коза по лесу, по лесу, по лесу.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Нашла себе принцессу, принцессу, принцессу.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Давай, коза, попрыгаем, попрыгаем, попрыгаем.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И ножками подрыгаем, подрыгаем, подрыгаем.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И ручками похлопаем, похлопаем, похлопаем.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И ножками потопаем, потопаем, потопаем.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Давай, с тобой покружимся, покружимся, покружимся.</w:t>
            </w:r>
          </w:p>
          <w:p w:rsidR="00845D41" w:rsidRPr="00237A1C" w:rsidRDefault="00845D41" w:rsidP="00845D4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i/>
                <w:lang w:val="ru-RU"/>
              </w:rPr>
              <w:t>И навсегда подружимся, подружимся, подружимся.</w:t>
            </w: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На прошлом уроке мы говорили, что существуют предметы природы и предметы, сделанные руками человека. То, что сделано человеком, не относится к природе. На какие 3 группы можно разделить все предметы, которые нас окружают? (живая и неживая природа, предметы, сделанные человеком.)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– Предлагаю вам игру «Живая и неживая природа».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Учитель раздаёт детям карточки синего и зелёного цветов.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– Я буду называть предмет. Если он относится к неживой природе, то вы должны поднять синюю карточку, если к живой – зелёную.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Учитель называет 10 – 15 предметов.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Теперь разделимся на 3 группы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Каждая группа получает карточки с заданиями. На обсуждение и выполнение задания каждой группе даётся 5 минут. Затем работа проверяется.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(Проверить правильность выполненной работы)</w:t>
            </w:r>
          </w:p>
          <w:p w:rsidR="00845D41" w:rsidRP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45D41">
              <w:rPr>
                <w:rFonts w:ascii="Times New Roman" w:eastAsia="Times New Roman" w:hAnsi="Times New Roman" w:cs="Times New Roman"/>
                <w:lang w:val="ru-RU"/>
              </w:rPr>
              <w:t>Ответы команд выслушиваются, ошибки исправляются.</w:t>
            </w:r>
          </w:p>
          <w:p w:rsidR="00237A1C" w:rsidRDefault="00237A1C" w:rsidP="00845D4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А теперь работаем в парах. Выполняем задания в рабочей тетради.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№2(с.7)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– Мы с вами определили, что все предметы природы можно разделить на две большие группы. Как вы думаете, связаны между собой как-то эти группы?</w:t>
            </w:r>
          </w:p>
          <w:p w:rsidR="00237A1C" w:rsidRPr="00845D41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В природе всё связано друг с другом. Вспомните, что необходимо растениям и животным для жизни?</w:t>
            </w:r>
          </w:p>
        </w:tc>
        <w:tc>
          <w:tcPr>
            <w:tcW w:w="4684" w:type="dxa"/>
            <w:gridSpan w:val="2"/>
          </w:tcPr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45D41" w:rsidRDefault="00845D41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 делится на группы</w:t>
            </w: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Ученики исправляют ошибки, допущенные авторами, затем проверяют работы друг друга.</w:t>
            </w:r>
          </w:p>
          <w:p w:rsidR="00237A1C" w:rsidRPr="00845D41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37A1C" w:rsidRPr="00850E34" w:rsidTr="00845D41">
        <w:trPr>
          <w:trHeight w:hRule="exact" w:val="15048"/>
        </w:trPr>
        <w:tc>
          <w:tcPr>
            <w:tcW w:w="4683" w:type="dxa"/>
            <w:gridSpan w:val="2"/>
          </w:tcPr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Рассмотрите схему на странице 27. Что обозначают стрелки на этой схеме?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Прочитаем вывод под схемой. Как между собой связаны предметы неживой и живой природы.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Рассмотрите рисунки на странице 26. Обоснуйте, почему живая природа не может существовать без неживой.</w:t>
            </w:r>
          </w:p>
        </w:tc>
        <w:tc>
          <w:tcPr>
            <w:tcW w:w="4684" w:type="dxa"/>
            <w:gridSpan w:val="2"/>
          </w:tcPr>
          <w:p w:rsidR="00237A1C" w:rsidRDefault="00237A1C" w:rsidP="000303D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</w:rPr>
            </w:pPr>
          </w:p>
          <w:p w:rsid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</w:rPr>
            </w:pPr>
          </w:p>
          <w:p w:rsid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учеников</w:t>
            </w:r>
          </w:p>
        </w:tc>
      </w:tr>
      <w:tr w:rsidR="00850E34" w:rsidRPr="00850E34" w:rsidTr="003217E6">
        <w:trPr>
          <w:trHeight w:hRule="exact" w:val="326"/>
        </w:trPr>
        <w:tc>
          <w:tcPr>
            <w:tcW w:w="9367" w:type="dxa"/>
            <w:gridSpan w:val="4"/>
          </w:tcPr>
          <w:p w:rsidR="00850E34" w:rsidRPr="00850E34" w:rsidRDefault="00850E34" w:rsidP="00850E34">
            <w:pPr>
              <w:spacing w:line="270" w:lineRule="exact"/>
              <w:ind w:left="3227" w:right="3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Рефлексия</w:t>
            </w:r>
            <w:proofErr w:type="spellEnd"/>
            <w:r w:rsidRPr="00850E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50E3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850E34" w:rsidRPr="00850E34" w:rsidTr="00237A1C">
        <w:trPr>
          <w:trHeight w:hRule="exact" w:val="4082"/>
        </w:trPr>
        <w:tc>
          <w:tcPr>
            <w:tcW w:w="4683" w:type="dxa"/>
            <w:gridSpan w:val="2"/>
          </w:tcPr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кие выводы вы можете сделать </w:t>
            </w:r>
            <w:r w:rsidRPr="00237A1C">
              <w:rPr>
                <w:rFonts w:ascii="Times New Roman" w:eastAsia="Times New Roman" w:hAnsi="Times New Roman" w:cs="Times New Roman"/>
                <w:lang w:val="ru-RU"/>
              </w:rPr>
              <w:t>в конце урока? Сравните их с выводами Мудрой Черепахи. Вернёмся к целям, которые стояли перед нами в начале урока. Что вы узнали? Чему научились? В чём испытывали затруднения?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Ответьте на вопросы для самопроверки.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– Прочитайте вопросы на странице 15 в учебнике. Ответьте на них.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 xml:space="preserve"> Домашнее задание.</w:t>
            </w:r>
          </w:p>
          <w:p w:rsidR="00237A1C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50E34" w:rsidRPr="00237A1C" w:rsidRDefault="00237A1C" w:rsidP="00237A1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37A1C">
              <w:rPr>
                <w:rFonts w:ascii="Times New Roman" w:eastAsia="Times New Roman" w:hAnsi="Times New Roman" w:cs="Times New Roman"/>
                <w:lang w:val="ru-RU"/>
              </w:rPr>
              <w:t>Рабочая тетрадь: страница 8, задания 4–5.</w:t>
            </w:r>
          </w:p>
        </w:tc>
        <w:tc>
          <w:tcPr>
            <w:tcW w:w="4684" w:type="dxa"/>
            <w:gridSpan w:val="2"/>
          </w:tcPr>
          <w:p w:rsidR="00850E34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Сравнивают выводы</w:t>
            </w: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Отвечают на вопросы</w:t>
            </w: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7A1C" w:rsidRPr="00237A1C" w:rsidRDefault="00237A1C" w:rsidP="00850E3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Записывают домашнее задание</w:t>
            </w:r>
          </w:p>
        </w:tc>
      </w:tr>
    </w:tbl>
    <w:p w:rsidR="002C45F8" w:rsidRDefault="002C45F8" w:rsidP="00850E34"/>
    <w:sectPr w:rsidR="002C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34"/>
    <w:rsid w:val="000303DF"/>
    <w:rsid w:val="0009510B"/>
    <w:rsid w:val="000A1E92"/>
    <w:rsid w:val="000F67A8"/>
    <w:rsid w:val="001274D7"/>
    <w:rsid w:val="00237A1C"/>
    <w:rsid w:val="002C45F8"/>
    <w:rsid w:val="002C7AD3"/>
    <w:rsid w:val="003217E6"/>
    <w:rsid w:val="003D7F7B"/>
    <w:rsid w:val="0081541A"/>
    <w:rsid w:val="00845D41"/>
    <w:rsid w:val="00850E34"/>
    <w:rsid w:val="00935C22"/>
    <w:rsid w:val="009541B9"/>
    <w:rsid w:val="009C2F8D"/>
    <w:rsid w:val="00A27220"/>
    <w:rsid w:val="00A8121C"/>
    <w:rsid w:val="00D06F08"/>
    <w:rsid w:val="00E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E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303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E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30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</cp:revision>
  <dcterms:created xsi:type="dcterms:W3CDTF">2019-05-08T12:46:00Z</dcterms:created>
  <dcterms:modified xsi:type="dcterms:W3CDTF">2019-05-08T12:46:00Z</dcterms:modified>
</cp:coreProperties>
</file>